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2E5" w:rsidRPr="001522E5" w:rsidRDefault="001522E5" w:rsidP="001522E5">
      <w:pPr>
        <w:pStyle w:val="Heading3"/>
        <w:spacing w:after="240"/>
      </w:pPr>
      <w:r w:rsidRPr="0093562E">
        <w:t>JOB DESCRIPTION</w:t>
      </w:r>
    </w:p>
    <w:p w:rsidR="001522E5" w:rsidRDefault="001522E5" w:rsidP="001522E5">
      <w:pPr>
        <w:pStyle w:val="Heading4"/>
        <w:tabs>
          <w:tab w:val="left" w:pos="1560"/>
        </w:tabs>
        <w:rPr>
          <w:i w:val="0"/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 w:rsidR="006D4888">
        <w:rPr>
          <w:i w:val="0"/>
          <w:color w:val="000000" w:themeColor="text1"/>
        </w:rPr>
        <w:t>Assurance</w:t>
      </w:r>
      <w:r w:rsidR="00F46857">
        <w:rPr>
          <w:i w:val="0"/>
          <w:color w:val="000000" w:themeColor="text1"/>
        </w:rPr>
        <w:t xml:space="preserve"> Manager</w:t>
      </w:r>
    </w:p>
    <w:p w:rsidR="00F46857" w:rsidRPr="00F46857" w:rsidRDefault="00F46857" w:rsidP="00F46857">
      <w:pPr>
        <w:pStyle w:val="Heading4"/>
        <w:tabs>
          <w:tab w:val="left" w:pos="1560"/>
        </w:tabs>
        <w:rPr>
          <w:i w:val="0"/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>
        <w:rPr>
          <w:i w:val="0"/>
          <w:color w:val="000000" w:themeColor="text1"/>
        </w:rPr>
        <w:t>Senior Assurance Manager</w:t>
      </w:r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Salary:</w:t>
      </w:r>
      <w:r>
        <w:rPr>
          <w:rFonts w:cs="Arial"/>
          <w:color w:val="000000" w:themeColor="text1"/>
        </w:rPr>
        <w:tab/>
      </w:r>
      <w:r w:rsidR="00F46857">
        <w:rPr>
          <w:rFonts w:cs="Arial"/>
          <w:color w:val="000000" w:themeColor="text1"/>
        </w:rPr>
        <w:t>£36300-£45350 plus benefits</w:t>
      </w:r>
      <w:bookmarkStart w:id="0" w:name="_GoBack"/>
      <w:bookmarkEnd w:id="0"/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Job Reference:</w:t>
      </w:r>
      <w:r w:rsidRPr="0093562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="00F46857">
        <w:rPr>
          <w:rFonts w:cs="Arial"/>
          <w:color w:val="000000" w:themeColor="text1"/>
        </w:rPr>
        <w:t>PGA009</w:t>
      </w:r>
    </w:p>
    <w:p w:rsidR="001522E5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Location:</w:t>
      </w:r>
      <w:r>
        <w:rPr>
          <w:rFonts w:cs="Arial"/>
          <w:color w:val="000000" w:themeColor="text1"/>
        </w:rPr>
        <w:t xml:space="preserve">  </w:t>
      </w:r>
      <w:r>
        <w:rPr>
          <w:rFonts w:cs="Arial"/>
          <w:color w:val="000000" w:themeColor="text1"/>
        </w:rPr>
        <w:tab/>
      </w:r>
      <w:r w:rsidR="00F46857">
        <w:rPr>
          <w:rFonts w:cs="Arial"/>
          <w:color w:val="000000" w:themeColor="text1"/>
        </w:rPr>
        <w:t>Birmingham</w:t>
      </w:r>
    </w:p>
    <w:p w:rsidR="001522E5" w:rsidRPr="0093562E" w:rsidRDefault="001522E5" w:rsidP="001522E5">
      <w:pPr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color w:val="000000" w:themeColor="text1"/>
          <w:sz w:val="28"/>
        </w:rPr>
      </w:pPr>
      <w:r w:rsidRPr="0093562E">
        <w:t>JOB PURPOSE</w:t>
      </w:r>
    </w:p>
    <w:p w:rsidR="001522E5" w:rsidRPr="0093562E" w:rsidRDefault="00D15B7E" w:rsidP="00A635E1">
      <w:pPr>
        <w:spacing w:after="24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The role will report to the Procurement</w:t>
      </w:r>
      <w:r w:rsidR="00310419">
        <w:rPr>
          <w:rFonts w:cs="Arial"/>
          <w:color w:val="000000" w:themeColor="text1"/>
        </w:rPr>
        <w:t xml:space="preserve"> </w:t>
      </w:r>
      <w:r w:rsidR="00D84FC2">
        <w:rPr>
          <w:rFonts w:cs="Arial"/>
          <w:color w:val="000000" w:themeColor="text1"/>
        </w:rPr>
        <w:t xml:space="preserve">Operations Lead and help to establish and manage a Governance &amp; Assurance </w:t>
      </w:r>
      <w:r>
        <w:rPr>
          <w:rFonts w:cs="Arial"/>
          <w:color w:val="000000" w:themeColor="text1"/>
        </w:rPr>
        <w:t>team</w:t>
      </w:r>
      <w:r w:rsidR="00D84FC2">
        <w:rPr>
          <w:rFonts w:cs="Arial"/>
          <w:color w:val="000000" w:themeColor="text1"/>
        </w:rPr>
        <w:t xml:space="preserve"> of c.20-30 FTEs. </w:t>
      </w:r>
      <w:proofErr w:type="gramStart"/>
      <w:r w:rsidR="00D84FC2">
        <w:rPr>
          <w:rFonts w:cs="Arial"/>
          <w:color w:val="000000" w:themeColor="text1"/>
        </w:rPr>
        <w:t xml:space="preserve">The </w:t>
      </w:r>
      <w:r>
        <w:rPr>
          <w:rFonts w:cs="Arial"/>
          <w:color w:val="000000" w:themeColor="text1"/>
        </w:rPr>
        <w:t xml:space="preserve"> Procurement</w:t>
      </w:r>
      <w:proofErr w:type="gramEnd"/>
      <w:r>
        <w:rPr>
          <w:rFonts w:cs="Arial"/>
          <w:color w:val="000000" w:themeColor="text1"/>
        </w:rPr>
        <w:t xml:space="preserve"> </w:t>
      </w:r>
      <w:r w:rsidR="006D4888">
        <w:rPr>
          <w:rFonts w:cs="Arial"/>
          <w:color w:val="000000" w:themeColor="text1"/>
        </w:rPr>
        <w:t xml:space="preserve">Assurance </w:t>
      </w:r>
      <w:r w:rsidR="00DC3439">
        <w:rPr>
          <w:rFonts w:cs="Arial"/>
          <w:color w:val="000000" w:themeColor="text1"/>
        </w:rPr>
        <w:t>Manager</w:t>
      </w:r>
      <w:r>
        <w:rPr>
          <w:rFonts w:cs="Arial"/>
          <w:color w:val="000000" w:themeColor="text1"/>
        </w:rPr>
        <w:t xml:space="preserve"> will play a key role in </w:t>
      </w:r>
      <w:r w:rsidR="00D84FC2">
        <w:rPr>
          <w:rFonts w:cs="Arial"/>
          <w:color w:val="000000" w:themeColor="text1"/>
        </w:rPr>
        <w:t xml:space="preserve">leading both the </w:t>
      </w:r>
      <w:r>
        <w:rPr>
          <w:rFonts w:cs="Arial"/>
          <w:color w:val="000000" w:themeColor="text1"/>
        </w:rPr>
        <w:t>develop</w:t>
      </w:r>
      <w:r w:rsidR="00D84FC2">
        <w:rPr>
          <w:rFonts w:cs="Arial"/>
          <w:color w:val="000000" w:themeColor="text1"/>
        </w:rPr>
        <w:t>ment and implementation of</w:t>
      </w:r>
      <w:r>
        <w:rPr>
          <w:rFonts w:cs="Arial"/>
          <w:color w:val="000000" w:themeColor="text1"/>
        </w:rPr>
        <w:t xml:space="preserve"> procurement governance, policy </w:t>
      </w:r>
      <w:r w:rsidR="00D84FC2">
        <w:rPr>
          <w:rFonts w:cs="Arial"/>
          <w:color w:val="000000" w:themeColor="text1"/>
        </w:rPr>
        <w:t xml:space="preserve">process and systems, and then the ongoing operation  to support the Construction, Corporate Procurement, Supply Chain and Contract Management teams. </w:t>
      </w:r>
      <w:r>
        <w:rPr>
          <w:rFonts w:cs="Arial"/>
          <w:color w:val="000000" w:themeColor="text1"/>
        </w:rPr>
        <w:t>You will advise on applicable EU and UK procurement legislation and developments.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>DUTIES</w:t>
      </w:r>
    </w:p>
    <w:p w:rsidR="001522E5" w:rsidRDefault="00D15B7E" w:rsidP="00A635E1">
      <w:p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HS2 Ltd must comply with statutory requirements and relevant government policies and demonstrate that its procurements are fair, transparent, </w:t>
      </w:r>
      <w:proofErr w:type="gramStart"/>
      <w:r>
        <w:rPr>
          <w:rFonts w:cs="Arial"/>
          <w:color w:val="000000" w:themeColor="text1"/>
        </w:rPr>
        <w:t>non</w:t>
      </w:r>
      <w:proofErr w:type="gramEnd"/>
      <w:r>
        <w:rPr>
          <w:rFonts w:cs="Arial"/>
          <w:color w:val="000000" w:themeColor="text1"/>
        </w:rPr>
        <w:t>-discriminatory and deliver value-for-money</w:t>
      </w:r>
    </w:p>
    <w:p w:rsidR="00D84FC2" w:rsidRDefault="00F01F44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Support</w:t>
      </w:r>
      <w:r w:rsidR="00D84FC2">
        <w:rPr>
          <w:rFonts w:cs="Arial"/>
          <w:color w:val="000000" w:themeColor="text1"/>
        </w:rPr>
        <w:t xml:space="preserve"> on developing </w:t>
      </w:r>
      <w:r w:rsidR="00D15B7E">
        <w:rPr>
          <w:rFonts w:cs="Arial"/>
          <w:color w:val="000000" w:themeColor="text1"/>
        </w:rPr>
        <w:t>a robust, auditable and transparent procurement governance model which ensures that policies, processes and work instructions are developed to support the need to source, select, manage and del</w:t>
      </w:r>
      <w:r w:rsidR="00D84FC2">
        <w:rPr>
          <w:rFonts w:cs="Arial"/>
          <w:color w:val="000000" w:themeColor="text1"/>
        </w:rPr>
        <w:t xml:space="preserve">iver the diverse range of works, goods and </w:t>
      </w:r>
      <w:r w:rsidR="00307187">
        <w:rPr>
          <w:rFonts w:cs="Arial"/>
          <w:color w:val="000000" w:themeColor="text1"/>
        </w:rPr>
        <w:t>services required by HS2</w:t>
      </w:r>
    </w:p>
    <w:p w:rsidR="00D84FC2" w:rsidRDefault="00F01F44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Support the r</w:t>
      </w:r>
      <w:r w:rsidR="00D84FC2">
        <w:rPr>
          <w:rFonts w:cs="Arial"/>
          <w:color w:val="000000" w:themeColor="text1"/>
        </w:rPr>
        <w:t>ecruit</w:t>
      </w:r>
      <w:r>
        <w:rPr>
          <w:rFonts w:cs="Arial"/>
          <w:color w:val="000000" w:themeColor="text1"/>
        </w:rPr>
        <w:t>ment</w:t>
      </w:r>
      <w:r w:rsidR="00D84FC2">
        <w:rPr>
          <w:rFonts w:cs="Arial"/>
          <w:color w:val="000000" w:themeColor="text1"/>
        </w:rPr>
        <w:t>, upskill</w:t>
      </w:r>
      <w:r>
        <w:rPr>
          <w:rFonts w:cs="Arial"/>
          <w:color w:val="000000" w:themeColor="text1"/>
        </w:rPr>
        <w:t>ing</w:t>
      </w:r>
      <w:r w:rsidR="00D84FC2">
        <w:rPr>
          <w:rFonts w:cs="Arial"/>
          <w:color w:val="000000" w:themeColor="text1"/>
        </w:rPr>
        <w:t xml:space="preserve"> and manage</w:t>
      </w:r>
      <w:r>
        <w:rPr>
          <w:rFonts w:cs="Arial"/>
          <w:color w:val="000000" w:themeColor="text1"/>
        </w:rPr>
        <w:t>ment of</w:t>
      </w:r>
      <w:r w:rsidR="00D84FC2">
        <w:rPr>
          <w:rFonts w:cs="Arial"/>
          <w:color w:val="000000" w:themeColor="text1"/>
        </w:rPr>
        <w:t xml:space="preserve"> a team of officer and analyst-level FTEs to provide ongoing operational support at key stages of the procurement process to other procurement teams</w:t>
      </w:r>
    </w:p>
    <w:p w:rsidR="00DC3439" w:rsidRDefault="00DC3439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Support the delivery of training process and policies </w:t>
      </w:r>
      <w:r w:rsidR="009C79F8">
        <w:rPr>
          <w:rFonts w:cs="Arial"/>
          <w:color w:val="000000" w:themeColor="text1"/>
        </w:rPr>
        <w:t>across the organisation</w:t>
      </w:r>
    </w:p>
    <w:p w:rsidR="001522E5" w:rsidRPr="001522E5" w:rsidRDefault="001522E5" w:rsidP="00DC3439">
      <w:pPr>
        <w:spacing w:after="0" w:line="240" w:lineRule="auto"/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 xml:space="preserve">REQUIRED CRITERIA </w:t>
      </w:r>
    </w:p>
    <w:p w:rsidR="001522E5" w:rsidRPr="001522E5" w:rsidRDefault="001522E5" w:rsidP="001522E5">
      <w:pPr>
        <w:pStyle w:val="Heading4"/>
      </w:pPr>
      <w:r w:rsidRPr="0093562E">
        <w:t xml:space="preserve">Essential skills </w:t>
      </w:r>
    </w:p>
    <w:p w:rsidR="003D5F13" w:rsidRDefault="00EB7436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Excellent knowledge of applicable EU and UK procurement legislation.</w:t>
      </w:r>
    </w:p>
    <w:p w:rsid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Demonstrable </w:t>
      </w:r>
      <w:r w:rsidR="009900FE">
        <w:rPr>
          <w:rFonts w:cs="Arial"/>
          <w:color w:val="000000" w:themeColor="text1"/>
        </w:rPr>
        <w:t xml:space="preserve">track record </w:t>
      </w:r>
      <w:r>
        <w:rPr>
          <w:rFonts w:cs="Arial"/>
          <w:color w:val="000000" w:themeColor="text1"/>
        </w:rPr>
        <w:t>of developing</w:t>
      </w:r>
      <w:r w:rsidR="009C79F8">
        <w:rPr>
          <w:rFonts w:cs="Arial"/>
          <w:color w:val="000000" w:themeColor="text1"/>
        </w:rPr>
        <w:t xml:space="preserve"> or working within</w:t>
      </w:r>
      <w:r>
        <w:rPr>
          <w:rFonts w:cs="Arial"/>
          <w:color w:val="000000" w:themeColor="text1"/>
        </w:rPr>
        <w:t xml:space="preserve"> procurement governance structures with supporting policy and processes.</w:t>
      </w:r>
    </w:p>
    <w:p w:rsid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Awareness of government initiatives and policies.</w:t>
      </w:r>
    </w:p>
    <w:p w:rsidR="003D5F13" w:rsidRDefault="003D5F13" w:rsidP="00307187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A proven track record of operational effectiveness in a </w:t>
      </w:r>
      <w:r w:rsidR="009C79F8">
        <w:rPr>
          <w:rFonts w:cs="Arial"/>
          <w:color w:val="000000" w:themeColor="text1"/>
        </w:rPr>
        <w:t>sophisticated matrix structure</w:t>
      </w:r>
      <w:r w:rsidR="009900FE">
        <w:rPr>
          <w:rFonts w:cs="Arial"/>
          <w:color w:val="000000" w:themeColor="text1"/>
        </w:rPr>
        <w:t xml:space="preserve"> coupled with project management expertise and the ability to drive for and exceed required goals.</w:t>
      </w:r>
    </w:p>
    <w:p w:rsidR="00307187" w:rsidRPr="00307187" w:rsidRDefault="00307187" w:rsidP="00307187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Line management responsibility for multiple FTEs, to include defining measurable goals to achieve deliverables and ongoing performance/coaching of individuals</w:t>
      </w:r>
    </w:p>
    <w:p w:rsid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Membership of the Chartered Institute of Purchasing and Supply</w:t>
      </w:r>
    </w:p>
    <w:p w:rsidR="001522E5" w:rsidRP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Significant hands-on procurement </w:t>
      </w:r>
      <w:r w:rsidR="009900FE">
        <w:rPr>
          <w:rFonts w:cs="Arial"/>
          <w:color w:val="000000" w:themeColor="text1"/>
        </w:rPr>
        <w:t xml:space="preserve">knowledge gained </w:t>
      </w:r>
      <w:r>
        <w:rPr>
          <w:rFonts w:cs="Arial"/>
          <w:color w:val="000000" w:themeColor="text1"/>
        </w:rPr>
        <w:t>on large project procurements.</w:t>
      </w:r>
      <w:r w:rsidR="008178B5" w:rsidRPr="003D5F13">
        <w:rPr>
          <w:rFonts w:cs="Arial"/>
          <w:color w:val="000000" w:themeColor="text1"/>
        </w:rPr>
        <w:br/>
      </w:r>
    </w:p>
    <w:p w:rsidR="001522E5" w:rsidRPr="001522E5" w:rsidRDefault="001522E5" w:rsidP="001522E5">
      <w:pPr>
        <w:rPr>
          <w:rFonts w:cs="Arial"/>
          <w:color w:val="005596"/>
        </w:rPr>
      </w:pPr>
      <w:r w:rsidRPr="0093562E">
        <w:rPr>
          <w:rFonts w:cs="Arial"/>
          <w:color w:val="005596"/>
        </w:rPr>
        <w:t>Desirable skills</w:t>
      </w:r>
    </w:p>
    <w:p w:rsidR="009C79F8" w:rsidRPr="009C79F8" w:rsidRDefault="009900FE" w:rsidP="009C79F8">
      <w:pPr>
        <w:numPr>
          <w:ilvl w:val="0"/>
          <w:numId w:val="32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 xml:space="preserve">Proven track record </w:t>
      </w:r>
      <w:r w:rsidR="009C79F8">
        <w:rPr>
          <w:rFonts w:cs="Arial"/>
          <w:color w:val="000000" w:themeColor="text1"/>
        </w:rPr>
        <w:t xml:space="preserve">of procurement in </w:t>
      </w:r>
      <w:r w:rsidR="00307187">
        <w:rPr>
          <w:rFonts w:cs="Arial"/>
          <w:color w:val="000000" w:themeColor="text1"/>
        </w:rPr>
        <w:t>the set-up and mobilisation stage of UK public</w:t>
      </w:r>
      <w:r w:rsidR="009C79F8">
        <w:rPr>
          <w:rFonts w:cs="Arial"/>
          <w:color w:val="000000" w:themeColor="text1"/>
        </w:rPr>
        <w:t>ly-funded infrastructure projects.</w:t>
      </w:r>
    </w:p>
    <w:p w:rsidR="003E6CF7" w:rsidRDefault="009900FE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Track record </w:t>
      </w:r>
      <w:r w:rsidR="003E6CF7">
        <w:rPr>
          <w:rFonts w:cs="Arial"/>
          <w:color w:val="000000" w:themeColor="text1"/>
        </w:rPr>
        <w:t>of procuring services through different routes depending on value including use of OJEU processes and government frameworks.</w:t>
      </w:r>
    </w:p>
    <w:p w:rsidR="003E6CF7" w:rsidRDefault="003E6CF7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Knowledge of working with or for publically-funded bodies, including central government departments.</w:t>
      </w:r>
    </w:p>
    <w:p w:rsidR="003E6CF7" w:rsidRDefault="003E6CF7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Some </w:t>
      </w:r>
      <w:r w:rsidR="00D10461">
        <w:rPr>
          <w:rFonts w:cs="Arial"/>
          <w:color w:val="000000" w:themeColor="text1"/>
        </w:rPr>
        <w:t>experience</w:t>
      </w:r>
      <w:r w:rsidR="009900F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of procurement in the private sector would be beneficial.</w:t>
      </w:r>
    </w:p>
    <w:p w:rsidR="00307187" w:rsidRPr="003E6CF7" w:rsidRDefault="00307187" w:rsidP="00307187">
      <w:pPr>
        <w:pStyle w:val="ListParagraph"/>
        <w:jc w:val="both"/>
        <w:rPr>
          <w:rFonts w:cs="Arial"/>
          <w:color w:val="000000" w:themeColor="text1"/>
        </w:rPr>
      </w:pPr>
    </w:p>
    <w:p w:rsidR="001522E5" w:rsidRDefault="001522E5" w:rsidP="001522E5">
      <w:pPr>
        <w:pStyle w:val="Heading3"/>
      </w:pPr>
      <w:r w:rsidRPr="0093562E">
        <w:t>PERSONAL SPECIFICATION</w:t>
      </w:r>
    </w:p>
    <w:p w:rsidR="009900FE" w:rsidRDefault="009900FE" w:rsidP="000A09DE">
      <w:pPr>
        <w:jc w:val="both"/>
        <w:rPr>
          <w:rFonts w:cs="Arial"/>
          <w:color w:val="000000" w:themeColor="text1"/>
        </w:rPr>
      </w:pPr>
    </w:p>
    <w:p w:rsidR="009900FE" w:rsidRDefault="003E6CF7" w:rsidP="000A09DE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Due to the nature of the role, the successful </w:t>
      </w:r>
      <w:proofErr w:type="spellStart"/>
      <w:r>
        <w:rPr>
          <w:rFonts w:cs="Arial"/>
          <w:color w:val="000000" w:themeColor="text1"/>
        </w:rPr>
        <w:t>candidiate</w:t>
      </w:r>
      <w:proofErr w:type="spellEnd"/>
      <w:r>
        <w:rPr>
          <w:rFonts w:cs="Arial"/>
          <w:color w:val="000000" w:themeColor="text1"/>
        </w:rPr>
        <w:t xml:space="preserve"> must possess strong written and verbal communication skills along with the confidence to interface with senior managers and executives.  The role will require you to be a </w:t>
      </w:r>
      <w:proofErr w:type="spellStart"/>
      <w:r>
        <w:rPr>
          <w:rFonts w:cs="Arial"/>
          <w:color w:val="000000" w:themeColor="text1"/>
        </w:rPr>
        <w:t>self starter</w:t>
      </w:r>
      <w:proofErr w:type="spellEnd"/>
      <w:r w:rsidR="009900FE">
        <w:rPr>
          <w:rFonts w:cs="Arial"/>
          <w:color w:val="000000" w:themeColor="text1"/>
        </w:rPr>
        <w:t xml:space="preserve"> with excellent communication and influencing skills.</w:t>
      </w:r>
    </w:p>
    <w:p w:rsidR="009900FE" w:rsidRPr="001522E5" w:rsidRDefault="009900FE" w:rsidP="00A635E1">
      <w:pPr>
        <w:jc w:val="both"/>
        <w:rPr>
          <w:rFonts w:cs="Arial"/>
          <w:b/>
          <w:color w:val="005596"/>
        </w:rPr>
      </w:pPr>
    </w:p>
    <w:sectPr w:rsidR="009900FE" w:rsidRPr="001522E5" w:rsidSect="000D518A">
      <w:headerReference w:type="first" r:id="rId13"/>
      <w:footerReference w:type="first" r:id="rId14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10B" w:rsidRDefault="00FB510B" w:rsidP="00045551">
      <w:r>
        <w:separator/>
      </w:r>
    </w:p>
  </w:endnote>
  <w:endnote w:type="continuationSeparator" w:id="0">
    <w:p w:rsidR="00FB510B" w:rsidRDefault="00FB510B" w:rsidP="00045551">
      <w:r>
        <w:continuationSeparator/>
      </w:r>
    </w:p>
  </w:endnote>
  <w:endnote w:type="continuationNotice" w:id="1">
    <w:p w:rsidR="00FB510B" w:rsidRDefault="00FB510B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FC2" w:rsidRDefault="00D84FC2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4FF611E1" wp14:editId="2E18BF07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10B" w:rsidRDefault="00FB510B" w:rsidP="00045551">
      <w:r>
        <w:separator/>
      </w:r>
    </w:p>
  </w:footnote>
  <w:footnote w:type="continuationSeparator" w:id="0">
    <w:p w:rsidR="00FB510B" w:rsidRDefault="00FB510B" w:rsidP="00045551">
      <w:r>
        <w:continuationSeparator/>
      </w:r>
    </w:p>
  </w:footnote>
  <w:footnote w:type="continuationNotice" w:id="1">
    <w:p w:rsidR="00FB510B" w:rsidRDefault="00FB510B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FC2" w:rsidRDefault="00D84FC2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3822A698" wp14:editId="245DDE6D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836249"/>
    <w:multiLevelType w:val="hybridMultilevel"/>
    <w:tmpl w:val="87B0F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71EEC"/>
    <w:multiLevelType w:val="multilevel"/>
    <w:tmpl w:val="9166705A"/>
    <w:numStyleLink w:val="ListNumberHS2"/>
  </w:abstractNum>
  <w:abstractNum w:abstractNumId="5">
    <w:nsid w:val="193B2A54"/>
    <w:multiLevelType w:val="multilevel"/>
    <w:tmpl w:val="9166705A"/>
    <w:numStyleLink w:val="ListNumberHS2"/>
  </w:abstractNum>
  <w:abstractNum w:abstractNumId="6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7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60966B8"/>
    <w:multiLevelType w:val="multilevel"/>
    <w:tmpl w:val="9166705A"/>
    <w:numStyleLink w:val="ListNumberHS2"/>
  </w:abstractNum>
  <w:abstractNum w:abstractNumId="11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4">
    <w:nsid w:val="3E2C6CC3"/>
    <w:multiLevelType w:val="hybridMultilevel"/>
    <w:tmpl w:val="6CE4C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6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8">
    <w:nsid w:val="42ED3A8D"/>
    <w:multiLevelType w:val="hybridMultilevel"/>
    <w:tmpl w:val="0A7EF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0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3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4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6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6A8B1C4C"/>
    <w:multiLevelType w:val="multilevel"/>
    <w:tmpl w:val="9166705A"/>
    <w:numStyleLink w:val="ListNumberHS2"/>
  </w:abstractNum>
  <w:abstractNum w:abstractNumId="29">
    <w:nsid w:val="6EC974FA"/>
    <w:multiLevelType w:val="multilevel"/>
    <w:tmpl w:val="9166705A"/>
    <w:numStyleLink w:val="ListNumberHS2"/>
  </w:abstractNum>
  <w:abstractNum w:abstractNumId="30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0"/>
  </w:num>
  <w:num w:numId="5">
    <w:abstractNumId w:val="26"/>
  </w:num>
  <w:num w:numId="6">
    <w:abstractNumId w:val="12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21"/>
  </w:num>
  <w:num w:numId="10">
    <w:abstractNumId w:val="29"/>
  </w:num>
  <w:num w:numId="11">
    <w:abstractNumId w:val="23"/>
  </w:num>
  <w:num w:numId="12">
    <w:abstractNumId w:val="4"/>
  </w:num>
  <w:num w:numId="13">
    <w:abstractNumId w:val="10"/>
  </w:num>
  <w:num w:numId="14">
    <w:abstractNumId w:val="27"/>
  </w:num>
  <w:num w:numId="15">
    <w:abstractNumId w:val="25"/>
  </w:num>
  <w:num w:numId="16">
    <w:abstractNumId w:val="3"/>
  </w:num>
  <w:num w:numId="17">
    <w:abstractNumId w:val="7"/>
  </w:num>
  <w:num w:numId="18">
    <w:abstractNumId w:val="24"/>
  </w:num>
  <w:num w:numId="19">
    <w:abstractNumId w:val="6"/>
  </w:num>
  <w:num w:numId="20">
    <w:abstractNumId w:val="19"/>
  </w:num>
  <w:num w:numId="21">
    <w:abstractNumId w:val="13"/>
  </w:num>
  <w:num w:numId="22">
    <w:abstractNumId w:val="9"/>
  </w:num>
  <w:num w:numId="23">
    <w:abstractNumId w:val="16"/>
  </w:num>
  <w:num w:numId="24">
    <w:abstractNumId w:val="8"/>
  </w:num>
  <w:num w:numId="25">
    <w:abstractNumId w:val="28"/>
  </w:num>
  <w:num w:numId="26">
    <w:abstractNumId w:val="17"/>
  </w:num>
  <w:num w:numId="27">
    <w:abstractNumId w:val="22"/>
  </w:num>
  <w:num w:numId="28">
    <w:abstractNumId w:val="11"/>
  </w:num>
  <w:num w:numId="29">
    <w:abstractNumId w:val="30"/>
  </w:num>
  <w:num w:numId="30">
    <w:abstractNumId w:val="14"/>
  </w:num>
  <w:num w:numId="31">
    <w:abstractNumId w:val="2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9900FE"/>
    <w:rsid w:val="000119A9"/>
    <w:rsid w:val="00011E1A"/>
    <w:rsid w:val="00016B00"/>
    <w:rsid w:val="000246CA"/>
    <w:rsid w:val="00024EE5"/>
    <w:rsid w:val="000255A7"/>
    <w:rsid w:val="000256B4"/>
    <w:rsid w:val="00045551"/>
    <w:rsid w:val="00045B77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09DE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0F4FB6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07187"/>
    <w:rsid w:val="00310419"/>
    <w:rsid w:val="00312115"/>
    <w:rsid w:val="003209A3"/>
    <w:rsid w:val="003212C6"/>
    <w:rsid w:val="003248CC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D5F13"/>
    <w:rsid w:val="003E2DED"/>
    <w:rsid w:val="003E54E7"/>
    <w:rsid w:val="003E6CF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54DF"/>
    <w:rsid w:val="0049659B"/>
    <w:rsid w:val="004A157D"/>
    <w:rsid w:val="004C3ABF"/>
    <w:rsid w:val="004C6E41"/>
    <w:rsid w:val="004D1408"/>
    <w:rsid w:val="004D1EC9"/>
    <w:rsid w:val="004D29DA"/>
    <w:rsid w:val="004D4192"/>
    <w:rsid w:val="004E3DBC"/>
    <w:rsid w:val="004E7585"/>
    <w:rsid w:val="004F5BFB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777C"/>
    <w:rsid w:val="00635507"/>
    <w:rsid w:val="00652C8D"/>
    <w:rsid w:val="00656D08"/>
    <w:rsid w:val="00656DE1"/>
    <w:rsid w:val="00661008"/>
    <w:rsid w:val="00664BED"/>
    <w:rsid w:val="00667C94"/>
    <w:rsid w:val="006B22B2"/>
    <w:rsid w:val="006B726F"/>
    <w:rsid w:val="006C63E2"/>
    <w:rsid w:val="006D3D4D"/>
    <w:rsid w:val="006D4888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752F6"/>
    <w:rsid w:val="00784521"/>
    <w:rsid w:val="007A1CFA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537A6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00FE"/>
    <w:rsid w:val="00993799"/>
    <w:rsid w:val="009C4007"/>
    <w:rsid w:val="009C79F8"/>
    <w:rsid w:val="009E16AE"/>
    <w:rsid w:val="009E60A4"/>
    <w:rsid w:val="009F2968"/>
    <w:rsid w:val="009F2FEF"/>
    <w:rsid w:val="00A1275C"/>
    <w:rsid w:val="00A138B1"/>
    <w:rsid w:val="00A23A49"/>
    <w:rsid w:val="00A40321"/>
    <w:rsid w:val="00A54B83"/>
    <w:rsid w:val="00A56876"/>
    <w:rsid w:val="00A62465"/>
    <w:rsid w:val="00A635E1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1E94"/>
    <w:rsid w:val="00B56F78"/>
    <w:rsid w:val="00B64764"/>
    <w:rsid w:val="00B652A6"/>
    <w:rsid w:val="00B73B60"/>
    <w:rsid w:val="00B762B4"/>
    <w:rsid w:val="00B7778A"/>
    <w:rsid w:val="00B853EA"/>
    <w:rsid w:val="00BA0D9E"/>
    <w:rsid w:val="00BA14EF"/>
    <w:rsid w:val="00BA5879"/>
    <w:rsid w:val="00BD4367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0461"/>
    <w:rsid w:val="00D15B7E"/>
    <w:rsid w:val="00D17BDF"/>
    <w:rsid w:val="00D2072A"/>
    <w:rsid w:val="00D21BC9"/>
    <w:rsid w:val="00D2390E"/>
    <w:rsid w:val="00D25CF1"/>
    <w:rsid w:val="00D430D0"/>
    <w:rsid w:val="00D53229"/>
    <w:rsid w:val="00D5380F"/>
    <w:rsid w:val="00D84FC2"/>
    <w:rsid w:val="00D86903"/>
    <w:rsid w:val="00D9399C"/>
    <w:rsid w:val="00DC3439"/>
    <w:rsid w:val="00DE1D7A"/>
    <w:rsid w:val="00DE3B7E"/>
    <w:rsid w:val="00E017D1"/>
    <w:rsid w:val="00E06938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5914"/>
    <w:rsid w:val="00E830BC"/>
    <w:rsid w:val="00E85B0D"/>
    <w:rsid w:val="00E9597A"/>
    <w:rsid w:val="00EA38A9"/>
    <w:rsid w:val="00EB5D28"/>
    <w:rsid w:val="00EB7436"/>
    <w:rsid w:val="00EC1832"/>
    <w:rsid w:val="00EC3C3A"/>
    <w:rsid w:val="00ED5096"/>
    <w:rsid w:val="00EE0417"/>
    <w:rsid w:val="00EF69DB"/>
    <w:rsid w:val="00F01F44"/>
    <w:rsid w:val="00F1239A"/>
    <w:rsid w:val="00F167DC"/>
    <w:rsid w:val="00F169E4"/>
    <w:rsid w:val="00F3687D"/>
    <w:rsid w:val="00F46857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B510B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7285D9AD-8458-4751-BF62-C02637B80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rsid w:val="00D15B7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90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0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yers\AppData\Local\Microsoft\Windows\Temporary%20Internet%20Files\Content.Outlook\AW0P4EAR\Procurement%20Governance%20Manager%20JD%20031013%20v0%2001.dotx" TargetMode="External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1F8385-8656-40D0-8AD7-DDB4030F0CAC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73cbdd34-8d38-413e-a251-f6e78159924b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0AE7B70-60A4-4EC1-93FE-EA19B635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Procurement Governance Manager JD 031013 v0 01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rhall</dc:creator>
  <cp:lastModifiedBy>Mark Hawes</cp:lastModifiedBy>
  <cp:revision>2</cp:revision>
  <cp:lastPrinted>2013-09-06T16:10:00Z</cp:lastPrinted>
  <dcterms:created xsi:type="dcterms:W3CDTF">2015-06-25T16:38:00Z</dcterms:created>
  <dcterms:modified xsi:type="dcterms:W3CDTF">2015-06-25T16:38:00Z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